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62" w:rsidRDefault="00F13462" w:rsidP="00F13462">
      <w:pPr>
        <w:shd w:val="clear" w:color="auto" w:fill="FFFFFF"/>
        <w:spacing w:line="413" w:lineRule="exact"/>
        <w:ind w:right="6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F13462" w:rsidRDefault="00F13462" w:rsidP="00F13462">
      <w:pPr>
        <w:shd w:val="clear" w:color="auto" w:fill="FFFFFF"/>
        <w:spacing w:line="413" w:lineRule="exact"/>
        <w:ind w:right="61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F13462" w:rsidRDefault="00F13462" w:rsidP="00F13462">
      <w:pPr>
        <w:shd w:val="clear" w:color="auto" w:fill="FFFFFF"/>
        <w:spacing w:line="413" w:lineRule="exact"/>
        <w:ind w:right="61"/>
        <w:jc w:val="center"/>
      </w:pPr>
      <w:r>
        <w:rPr>
          <w:b/>
          <w:bCs/>
          <w:spacing w:val="-2"/>
          <w:sz w:val="24"/>
          <w:szCs w:val="24"/>
        </w:rPr>
        <w:t>КАМЕНСКИЙ СЕЛЬСОВЕТ</w:t>
      </w:r>
    </w:p>
    <w:p w:rsidR="00F13462" w:rsidRDefault="00F13462" w:rsidP="00F13462">
      <w:pPr>
        <w:shd w:val="clear" w:color="auto" w:fill="FFFFFF"/>
        <w:spacing w:before="374"/>
        <w:jc w:val="center"/>
      </w:pPr>
      <w:r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F13462" w:rsidRDefault="00F13462" w:rsidP="00F13462">
      <w:pPr>
        <w:shd w:val="clear" w:color="auto" w:fill="FFFFFF"/>
        <w:spacing w:before="547"/>
        <w:jc w:val="center"/>
      </w:pPr>
      <w:r>
        <w:rPr>
          <w:b/>
          <w:bCs/>
          <w:spacing w:val="-1"/>
          <w:sz w:val="24"/>
          <w:szCs w:val="24"/>
        </w:rPr>
        <w:t>ПОСТАНОВЛЕНИЕ</w:t>
      </w:r>
    </w:p>
    <w:p w:rsidR="00F13462" w:rsidRDefault="00F13462" w:rsidP="00F13462">
      <w:pPr>
        <w:shd w:val="clear" w:color="auto" w:fill="FFFFFF"/>
        <w:ind w:right="62"/>
        <w:rPr>
          <w:sz w:val="24"/>
          <w:szCs w:val="24"/>
        </w:rPr>
      </w:pPr>
    </w:p>
    <w:p w:rsidR="00F13462" w:rsidRPr="00EA6772" w:rsidRDefault="00F13462" w:rsidP="00F13462">
      <w:pPr>
        <w:shd w:val="clear" w:color="auto" w:fill="FFFFFF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87022">
        <w:rPr>
          <w:sz w:val="24"/>
          <w:szCs w:val="24"/>
        </w:rPr>
        <w:t>2</w:t>
      </w:r>
      <w:r w:rsidR="00C3674A">
        <w:rPr>
          <w:sz w:val="24"/>
          <w:szCs w:val="24"/>
        </w:rPr>
        <w:t>2</w:t>
      </w:r>
      <w:r>
        <w:rPr>
          <w:sz w:val="24"/>
          <w:szCs w:val="24"/>
        </w:rPr>
        <w:t>.01.2016 г. № 0</w:t>
      </w:r>
      <w:r w:rsidR="00387022">
        <w:rPr>
          <w:sz w:val="24"/>
          <w:szCs w:val="24"/>
        </w:rPr>
        <w:t>3</w:t>
      </w:r>
    </w:p>
    <w:p w:rsidR="00F13462" w:rsidRDefault="00F13462" w:rsidP="00F13462">
      <w:pPr>
        <w:shd w:val="clear" w:color="auto" w:fill="FFFFFF"/>
        <w:ind w:right="62"/>
      </w:pPr>
      <w:r>
        <w:rPr>
          <w:sz w:val="24"/>
          <w:szCs w:val="24"/>
        </w:rPr>
        <w:t xml:space="preserve">      </w:t>
      </w:r>
      <w:r>
        <w:rPr>
          <w:spacing w:val="-2"/>
          <w:sz w:val="24"/>
          <w:szCs w:val="24"/>
        </w:rPr>
        <w:t>с. Каменное</w:t>
      </w:r>
    </w:p>
    <w:p w:rsidR="00F13462" w:rsidRDefault="00F13462" w:rsidP="00F13462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F13462" w:rsidRDefault="00F13462" w:rsidP="00F13462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F13462" w:rsidRDefault="00F13462" w:rsidP="00F13462">
      <w:pPr>
        <w:shd w:val="clear" w:color="auto" w:fill="FFFFFF"/>
        <w:tabs>
          <w:tab w:val="left" w:pos="9214"/>
        </w:tabs>
        <w:jc w:val="center"/>
        <w:rPr>
          <w:b/>
          <w:bCs/>
          <w:sz w:val="24"/>
          <w:szCs w:val="24"/>
        </w:rPr>
      </w:pPr>
    </w:p>
    <w:p w:rsidR="00387022" w:rsidRPr="00561EA5" w:rsidRDefault="00387022" w:rsidP="00387022">
      <w:pPr>
        <w:jc w:val="center"/>
        <w:rPr>
          <w:b/>
          <w:sz w:val="24"/>
          <w:szCs w:val="24"/>
        </w:rPr>
      </w:pPr>
      <w:r w:rsidRPr="00561EA5">
        <w:rPr>
          <w:b/>
          <w:sz w:val="24"/>
          <w:szCs w:val="24"/>
        </w:rPr>
        <w:t>Об утверждении Положения о порядке увольнения</w:t>
      </w:r>
    </w:p>
    <w:p w:rsidR="00387022" w:rsidRPr="00561EA5" w:rsidRDefault="00387022" w:rsidP="00387022">
      <w:pPr>
        <w:jc w:val="center"/>
        <w:rPr>
          <w:b/>
          <w:sz w:val="24"/>
          <w:szCs w:val="24"/>
        </w:rPr>
      </w:pPr>
      <w:r w:rsidRPr="00561EA5">
        <w:rPr>
          <w:b/>
          <w:sz w:val="24"/>
          <w:szCs w:val="24"/>
        </w:rPr>
        <w:t>муниципальных служащих в связи с утратой доверия</w:t>
      </w:r>
    </w:p>
    <w:p w:rsidR="00387022" w:rsidRPr="00561EA5" w:rsidRDefault="00387022" w:rsidP="00387022">
      <w:pPr>
        <w:ind w:right="-1" w:firstLine="426"/>
        <w:rPr>
          <w:b/>
          <w:sz w:val="24"/>
          <w:szCs w:val="24"/>
        </w:rPr>
      </w:pPr>
    </w:p>
    <w:p w:rsidR="00387022" w:rsidRDefault="00387022" w:rsidP="00387022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</w:p>
    <w:p w:rsidR="00387022" w:rsidRPr="00561EA5" w:rsidRDefault="00387022" w:rsidP="00387022">
      <w:pPr>
        <w:pStyle w:val="a5"/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561EA5">
        <w:rPr>
          <w:rFonts w:ascii="Times New Roman" w:hAnsi="Times New Roman"/>
          <w:sz w:val="24"/>
          <w:szCs w:val="24"/>
        </w:rPr>
        <w:t xml:space="preserve"> </w:t>
      </w:r>
      <w:r w:rsidRPr="00561EA5">
        <w:rPr>
          <w:rFonts w:ascii="Times New Roman" w:hAnsi="Times New Roman"/>
          <w:sz w:val="24"/>
          <w:szCs w:val="24"/>
        </w:rPr>
        <w:tab/>
        <w:t>В соответствии с</w:t>
      </w:r>
      <w:r w:rsidR="00C64BF9">
        <w:rPr>
          <w:rFonts w:ascii="Times New Roman" w:hAnsi="Times New Roman"/>
          <w:sz w:val="24"/>
          <w:szCs w:val="24"/>
        </w:rPr>
        <w:t>о</w:t>
      </w:r>
      <w:r w:rsidRPr="00561EA5">
        <w:rPr>
          <w:rFonts w:ascii="Times New Roman" w:hAnsi="Times New Roman"/>
          <w:sz w:val="24"/>
          <w:szCs w:val="24"/>
        </w:rPr>
        <w:t xml:space="preserve"> статьями 27, 27.1 Федерального закона от 02.03.2007 №</w:t>
      </w:r>
      <w:r w:rsidR="00C64BF9">
        <w:rPr>
          <w:rFonts w:ascii="Times New Roman" w:hAnsi="Times New Roman"/>
          <w:sz w:val="24"/>
          <w:szCs w:val="24"/>
        </w:rPr>
        <w:t xml:space="preserve"> </w:t>
      </w:r>
      <w:r w:rsidRPr="00561EA5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Федерации», Федерального закона от 25.12.2008 №</w:t>
      </w:r>
      <w:r w:rsidR="00C64BF9">
        <w:rPr>
          <w:rFonts w:ascii="Times New Roman" w:hAnsi="Times New Roman"/>
          <w:sz w:val="24"/>
          <w:szCs w:val="24"/>
        </w:rPr>
        <w:t xml:space="preserve"> </w:t>
      </w:r>
      <w:r w:rsidRPr="00561EA5">
        <w:rPr>
          <w:rFonts w:ascii="Times New Roman" w:hAnsi="Times New Roman"/>
          <w:sz w:val="24"/>
          <w:szCs w:val="24"/>
        </w:rPr>
        <w:t xml:space="preserve">273-ФЗ «О противодействии коррупции», руководствуясь Уставом Каменского сельсовета, </w:t>
      </w:r>
      <w:r>
        <w:rPr>
          <w:rFonts w:ascii="Times New Roman" w:hAnsi="Times New Roman"/>
          <w:sz w:val="24"/>
          <w:szCs w:val="24"/>
        </w:rPr>
        <w:t>Администрация Каменского сельсовета</w:t>
      </w:r>
      <w:r w:rsidRPr="00561E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561EA5">
        <w:rPr>
          <w:rFonts w:ascii="Times New Roman" w:hAnsi="Times New Roman"/>
          <w:sz w:val="24"/>
          <w:szCs w:val="24"/>
        </w:rPr>
        <w:t>:</w:t>
      </w:r>
    </w:p>
    <w:p w:rsidR="00387022" w:rsidRPr="00561EA5" w:rsidRDefault="00387022" w:rsidP="00387022">
      <w:pPr>
        <w:ind w:right="-1" w:firstLine="426"/>
        <w:contextualSpacing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         </w:t>
      </w:r>
    </w:p>
    <w:p w:rsidR="00387022" w:rsidRPr="00561EA5" w:rsidRDefault="00387022" w:rsidP="00387022">
      <w:pPr>
        <w:ind w:firstLine="426"/>
        <w:jc w:val="both"/>
        <w:rPr>
          <w:color w:val="000000"/>
          <w:sz w:val="24"/>
          <w:szCs w:val="24"/>
        </w:rPr>
      </w:pPr>
      <w:r w:rsidRPr="00561EA5">
        <w:rPr>
          <w:color w:val="000000"/>
          <w:sz w:val="24"/>
          <w:szCs w:val="24"/>
        </w:rPr>
        <w:t xml:space="preserve">1.   Утвердить Положение </w:t>
      </w:r>
      <w:r w:rsidRPr="00561EA5">
        <w:rPr>
          <w:sz w:val="24"/>
          <w:szCs w:val="24"/>
        </w:rPr>
        <w:t>о порядке увольнения муниципальных служащих в связи с утратой</w:t>
      </w:r>
      <w:r>
        <w:rPr>
          <w:sz w:val="24"/>
          <w:szCs w:val="24"/>
        </w:rPr>
        <w:t xml:space="preserve"> доверия согласно приложени</w:t>
      </w:r>
      <w:r w:rsidR="00227878">
        <w:rPr>
          <w:sz w:val="24"/>
          <w:szCs w:val="24"/>
        </w:rPr>
        <w:t>ю</w:t>
      </w:r>
      <w:r>
        <w:rPr>
          <w:sz w:val="24"/>
          <w:szCs w:val="24"/>
        </w:rPr>
        <w:t>.</w:t>
      </w:r>
      <w:r w:rsidRPr="00561EA5">
        <w:rPr>
          <w:sz w:val="24"/>
          <w:szCs w:val="24"/>
        </w:rPr>
        <w:t xml:space="preserve"> </w:t>
      </w:r>
    </w:p>
    <w:p w:rsidR="00387022" w:rsidRPr="00561EA5" w:rsidRDefault="00387022" w:rsidP="00387022">
      <w:pPr>
        <w:ind w:right="-1" w:firstLine="426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2.   Опубликовать настоящее </w:t>
      </w:r>
      <w:r w:rsidR="002406FD" w:rsidRPr="002406FD">
        <w:rPr>
          <w:sz w:val="24"/>
          <w:szCs w:val="24"/>
        </w:rPr>
        <w:t>постановление</w:t>
      </w:r>
      <w:r w:rsidRPr="00561EA5">
        <w:rPr>
          <w:sz w:val="24"/>
          <w:szCs w:val="24"/>
        </w:rPr>
        <w:t xml:space="preserve"> в местной газете «Зауральская глубинка».</w:t>
      </w: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  <w:r w:rsidRPr="00561EA5">
        <w:t xml:space="preserve">3. Настоящее </w:t>
      </w:r>
      <w:r w:rsidR="002406FD">
        <w:t>постановление</w:t>
      </w:r>
      <w:r w:rsidRPr="00561EA5">
        <w:t xml:space="preserve"> вступает в силу со дня его официального опубликования (обнародования).</w:t>
      </w:r>
    </w:p>
    <w:p w:rsidR="00387022" w:rsidRPr="00561EA5" w:rsidRDefault="00387022" w:rsidP="00387022">
      <w:pPr>
        <w:jc w:val="both"/>
        <w:rPr>
          <w:color w:val="000000"/>
          <w:sz w:val="24"/>
          <w:szCs w:val="24"/>
        </w:rPr>
      </w:pPr>
      <w:r w:rsidRPr="00561EA5">
        <w:rPr>
          <w:color w:val="000000"/>
          <w:sz w:val="24"/>
          <w:szCs w:val="24"/>
        </w:rPr>
        <w:t xml:space="preserve">       4.   </w:t>
      </w:r>
      <w:proofErr w:type="gramStart"/>
      <w:r w:rsidRPr="00561EA5">
        <w:rPr>
          <w:color w:val="000000"/>
          <w:sz w:val="24"/>
          <w:szCs w:val="24"/>
        </w:rPr>
        <w:t>Контроль за</w:t>
      </w:r>
      <w:proofErr w:type="gramEnd"/>
      <w:r w:rsidRPr="00561EA5">
        <w:rPr>
          <w:color w:val="000000"/>
          <w:sz w:val="24"/>
          <w:szCs w:val="24"/>
        </w:rPr>
        <w:t xml:space="preserve"> выполнением настоящего </w:t>
      </w:r>
      <w:r w:rsidR="002406FD">
        <w:rPr>
          <w:color w:val="000000"/>
          <w:sz w:val="24"/>
          <w:szCs w:val="24"/>
        </w:rPr>
        <w:t>постановления оставляю за собой</w:t>
      </w:r>
      <w:r w:rsidRPr="00561EA5">
        <w:rPr>
          <w:color w:val="000000"/>
          <w:sz w:val="24"/>
          <w:szCs w:val="24"/>
        </w:rPr>
        <w:t>.</w:t>
      </w: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  <w:r w:rsidRPr="00561EA5">
        <w:t xml:space="preserve">Глава Каменского сельсовета                                        </w:t>
      </w:r>
      <w:r w:rsidRPr="00561EA5">
        <w:tab/>
      </w:r>
      <w:r w:rsidRPr="00561EA5">
        <w:tab/>
      </w:r>
      <w:r w:rsidRPr="00561EA5">
        <w:tab/>
        <w:t>А.А. Забродин</w:t>
      </w: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pStyle w:val="a7"/>
        <w:spacing w:after="0"/>
        <w:ind w:left="0" w:right="-1" w:firstLine="426"/>
        <w:jc w:val="both"/>
      </w:pPr>
    </w:p>
    <w:p w:rsidR="00387022" w:rsidRPr="00561EA5" w:rsidRDefault="00387022" w:rsidP="00387022">
      <w:pPr>
        <w:tabs>
          <w:tab w:val="center" w:pos="5414"/>
          <w:tab w:val="right" w:pos="10829"/>
        </w:tabs>
        <w:ind w:right="-1" w:firstLine="426"/>
        <w:jc w:val="both"/>
        <w:rPr>
          <w:sz w:val="24"/>
          <w:szCs w:val="24"/>
        </w:rPr>
      </w:pPr>
    </w:p>
    <w:p w:rsidR="00387022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Pr="00561EA5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Pr="00561EA5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387022" w:rsidRPr="00561EA5" w:rsidRDefault="00387022" w:rsidP="00387022">
      <w:pPr>
        <w:tabs>
          <w:tab w:val="center" w:pos="5414"/>
          <w:tab w:val="right" w:pos="10829"/>
        </w:tabs>
        <w:ind w:right="-1" w:firstLine="426"/>
        <w:jc w:val="right"/>
        <w:rPr>
          <w:sz w:val="24"/>
          <w:szCs w:val="24"/>
        </w:rPr>
      </w:pPr>
    </w:p>
    <w:p w:rsidR="002406FD" w:rsidRDefault="002406FD" w:rsidP="002406FD">
      <w:pPr>
        <w:shd w:val="clear" w:color="auto" w:fill="FFFFFF"/>
        <w:spacing w:line="274" w:lineRule="exact"/>
        <w:ind w:firstLine="426"/>
        <w:jc w:val="right"/>
        <w:rPr>
          <w:sz w:val="24"/>
          <w:szCs w:val="24"/>
        </w:rPr>
      </w:pPr>
      <w:r w:rsidRPr="006844E8">
        <w:rPr>
          <w:sz w:val="24"/>
          <w:szCs w:val="24"/>
        </w:rPr>
        <w:lastRenderedPageBreak/>
        <w:t>Приложение</w:t>
      </w:r>
    </w:p>
    <w:p w:rsidR="00C64BF9" w:rsidRDefault="002406FD" w:rsidP="002406FD">
      <w:pPr>
        <w:shd w:val="clear" w:color="auto" w:fill="FFFFFF"/>
        <w:spacing w:line="274" w:lineRule="exact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6844E8">
        <w:rPr>
          <w:sz w:val="24"/>
          <w:szCs w:val="24"/>
        </w:rPr>
        <w:t>остановлению Администрации</w:t>
      </w:r>
      <w:r>
        <w:rPr>
          <w:sz w:val="24"/>
          <w:szCs w:val="24"/>
        </w:rPr>
        <w:t xml:space="preserve"> </w:t>
      </w:r>
    </w:p>
    <w:p w:rsidR="002406FD" w:rsidRPr="006844E8" w:rsidRDefault="002406FD" w:rsidP="002406FD">
      <w:pPr>
        <w:shd w:val="clear" w:color="auto" w:fill="FFFFFF"/>
        <w:spacing w:line="274" w:lineRule="exact"/>
        <w:ind w:firstLine="426"/>
        <w:jc w:val="right"/>
        <w:rPr>
          <w:sz w:val="24"/>
          <w:szCs w:val="24"/>
        </w:rPr>
      </w:pPr>
      <w:r w:rsidRPr="006844E8">
        <w:rPr>
          <w:sz w:val="24"/>
          <w:szCs w:val="24"/>
        </w:rPr>
        <w:t>Каменского</w:t>
      </w:r>
      <w:r w:rsidR="00C64BF9">
        <w:rPr>
          <w:sz w:val="24"/>
          <w:szCs w:val="24"/>
        </w:rPr>
        <w:t xml:space="preserve"> </w:t>
      </w:r>
      <w:r w:rsidRPr="006844E8">
        <w:rPr>
          <w:sz w:val="24"/>
          <w:szCs w:val="24"/>
        </w:rPr>
        <w:t>сельсовета</w:t>
      </w:r>
      <w:r>
        <w:rPr>
          <w:sz w:val="24"/>
          <w:szCs w:val="24"/>
        </w:rPr>
        <w:t xml:space="preserve"> </w:t>
      </w:r>
      <w:r w:rsidRPr="006844E8">
        <w:rPr>
          <w:sz w:val="24"/>
          <w:szCs w:val="24"/>
        </w:rPr>
        <w:t xml:space="preserve">от </w:t>
      </w:r>
      <w:r w:rsidR="00C3674A">
        <w:rPr>
          <w:sz w:val="24"/>
          <w:szCs w:val="24"/>
        </w:rPr>
        <w:t>22.01.2016</w:t>
      </w:r>
      <w:r w:rsidRPr="006844E8">
        <w:rPr>
          <w:sz w:val="24"/>
          <w:szCs w:val="24"/>
        </w:rPr>
        <w:t xml:space="preserve"> г. № </w:t>
      </w:r>
      <w:r w:rsidR="00C3674A">
        <w:rPr>
          <w:sz w:val="24"/>
          <w:szCs w:val="24"/>
        </w:rPr>
        <w:t>03</w:t>
      </w:r>
      <w:r w:rsidRPr="006844E8">
        <w:rPr>
          <w:sz w:val="24"/>
          <w:szCs w:val="24"/>
        </w:rPr>
        <w:t xml:space="preserve">  </w:t>
      </w:r>
    </w:p>
    <w:p w:rsidR="00387022" w:rsidRPr="00561EA5" w:rsidRDefault="00387022" w:rsidP="002406FD">
      <w:pPr>
        <w:jc w:val="right"/>
        <w:rPr>
          <w:sz w:val="24"/>
          <w:szCs w:val="24"/>
        </w:rPr>
      </w:pPr>
      <w:r w:rsidRPr="00561EA5">
        <w:rPr>
          <w:sz w:val="24"/>
          <w:szCs w:val="24"/>
        </w:rPr>
        <w:t>«Об утверждении Положения о порядке увольнения</w:t>
      </w:r>
    </w:p>
    <w:p w:rsidR="00387022" w:rsidRPr="00561EA5" w:rsidRDefault="00387022" w:rsidP="00387022">
      <w:pPr>
        <w:jc w:val="right"/>
        <w:rPr>
          <w:sz w:val="24"/>
          <w:szCs w:val="24"/>
        </w:rPr>
      </w:pPr>
      <w:r w:rsidRPr="00561EA5">
        <w:rPr>
          <w:sz w:val="24"/>
          <w:szCs w:val="24"/>
        </w:rPr>
        <w:t>муниципальных служащих в связи с утратой доверия»</w:t>
      </w:r>
    </w:p>
    <w:p w:rsidR="00387022" w:rsidRPr="00561EA5" w:rsidRDefault="00387022" w:rsidP="00387022">
      <w:pPr>
        <w:ind w:right="-1" w:firstLine="426"/>
        <w:jc w:val="center"/>
        <w:rPr>
          <w:b/>
          <w:sz w:val="24"/>
          <w:szCs w:val="24"/>
        </w:rPr>
      </w:pPr>
    </w:p>
    <w:p w:rsidR="00387022" w:rsidRPr="00561EA5" w:rsidRDefault="00387022" w:rsidP="00387022">
      <w:pPr>
        <w:jc w:val="center"/>
        <w:rPr>
          <w:b/>
          <w:color w:val="000000"/>
          <w:sz w:val="24"/>
          <w:szCs w:val="24"/>
        </w:rPr>
      </w:pPr>
      <w:r w:rsidRPr="00561EA5">
        <w:rPr>
          <w:b/>
          <w:color w:val="000000"/>
          <w:sz w:val="24"/>
          <w:szCs w:val="24"/>
        </w:rPr>
        <w:t>ПОЛОЖЕНИЕ</w:t>
      </w:r>
    </w:p>
    <w:p w:rsidR="00387022" w:rsidRPr="00561EA5" w:rsidRDefault="00387022" w:rsidP="00387022">
      <w:pPr>
        <w:jc w:val="center"/>
        <w:rPr>
          <w:b/>
          <w:color w:val="000000"/>
          <w:sz w:val="24"/>
          <w:szCs w:val="24"/>
        </w:rPr>
      </w:pPr>
      <w:r w:rsidRPr="00561EA5">
        <w:rPr>
          <w:b/>
          <w:sz w:val="24"/>
          <w:szCs w:val="24"/>
        </w:rPr>
        <w:t>о порядке увольнения муниципальных служащих в связи с утратой доверия</w:t>
      </w:r>
    </w:p>
    <w:p w:rsidR="00387022" w:rsidRPr="00561EA5" w:rsidRDefault="00387022" w:rsidP="00387022">
      <w:pPr>
        <w:jc w:val="both"/>
        <w:rPr>
          <w:color w:val="000000"/>
          <w:sz w:val="24"/>
          <w:szCs w:val="24"/>
        </w:rPr>
      </w:pP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1. </w:t>
      </w:r>
      <w:proofErr w:type="gramStart"/>
      <w:r w:rsidRPr="00561EA5">
        <w:rPr>
          <w:sz w:val="24"/>
          <w:szCs w:val="24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4" w:history="1">
        <w:r w:rsidRPr="00561EA5">
          <w:rPr>
            <w:sz w:val="24"/>
            <w:szCs w:val="24"/>
          </w:rPr>
          <w:t>законом</w:t>
        </w:r>
      </w:hyperlink>
      <w:r w:rsidRPr="00561EA5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законами, налагаются взыскания: замечание, выговор,  увольнение с муниципальной службы по соответствующим основаниям.</w:t>
      </w:r>
      <w:proofErr w:type="gramEnd"/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2. Муниципальный служащий подлежит увольнению с муниципальной службы в связи с утратой доверия в случаях совершения правонарушений: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- непринятия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не выполнения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осуществления лицом предпринимательской деятельности;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3. Увольнение муниципального служащего в связи с утратой доверия применяется на основании: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- доклада о результатах проверки, проведенной уполномоченным подразделением органа местного самоуправления;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- объяснений муниципального служащего;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- иных материалов.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4. 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</w:t>
      </w:r>
      <w:r w:rsidRPr="00561EA5">
        <w:rPr>
          <w:sz w:val="24"/>
          <w:szCs w:val="24"/>
        </w:rPr>
        <w:lastRenderedPageBreak/>
        <w:t xml:space="preserve">требований о предотвращении или об урегулировании конфликта интересов и исполнение им обязанностей, установленных в целях противодействия коррупции.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5. </w:t>
      </w:r>
      <w:proofErr w:type="gramStart"/>
      <w:r w:rsidRPr="00561EA5">
        <w:rPr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561EA5">
        <w:rPr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6. До увольнения у муниципального служащего работодателем (руководителем) </w:t>
      </w:r>
      <w:proofErr w:type="spellStart"/>
      <w:r w:rsidRPr="00561EA5">
        <w:rPr>
          <w:sz w:val="24"/>
          <w:szCs w:val="24"/>
        </w:rPr>
        <w:t>затребуется</w:t>
      </w:r>
      <w:proofErr w:type="spellEnd"/>
      <w:r w:rsidRPr="00561EA5">
        <w:rPr>
          <w:sz w:val="24"/>
          <w:szCs w:val="24"/>
        </w:rPr>
        <w:t xml:space="preserve">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7. </w:t>
      </w:r>
      <w:proofErr w:type="gramStart"/>
      <w:r w:rsidRPr="00561EA5">
        <w:rPr>
          <w:sz w:val="24"/>
          <w:szCs w:val="24"/>
        </w:rPr>
        <w:t>В муниципальном акте об увольнении в связи с утратой доверия муниципального служащего в качестве</w:t>
      </w:r>
      <w:proofErr w:type="gramEnd"/>
      <w:r w:rsidRPr="00561EA5">
        <w:rPr>
          <w:sz w:val="24"/>
          <w:szCs w:val="24"/>
        </w:rPr>
        <w:t xml:space="preserve"> основания применения взыскания указывается часть 2 статьи 27.1 Федерального закона от 02.03.2007 №25-ФЗ «О муниципальной службе в Российской Федерации».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 xml:space="preserve">8. 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 </w:t>
      </w:r>
    </w:p>
    <w:p w:rsidR="00387022" w:rsidRPr="00561EA5" w:rsidRDefault="00387022" w:rsidP="00387022">
      <w:pPr>
        <w:ind w:firstLine="540"/>
        <w:jc w:val="both"/>
        <w:rPr>
          <w:sz w:val="24"/>
          <w:szCs w:val="24"/>
        </w:rPr>
      </w:pPr>
      <w:r w:rsidRPr="00561EA5">
        <w:rPr>
          <w:sz w:val="24"/>
          <w:szCs w:val="24"/>
        </w:rPr>
        <w:t>9. Муниципальный служащий вправе обжаловать увольнение в установленном законом порядке.</w:t>
      </w:r>
    </w:p>
    <w:p w:rsidR="00387022" w:rsidRPr="00561EA5" w:rsidRDefault="00387022" w:rsidP="00387022">
      <w:pPr>
        <w:ind w:right="-1" w:firstLine="426"/>
        <w:rPr>
          <w:sz w:val="24"/>
          <w:szCs w:val="24"/>
        </w:rPr>
      </w:pPr>
    </w:p>
    <w:p w:rsidR="00387022" w:rsidRPr="00561EA5" w:rsidRDefault="00387022" w:rsidP="00387022">
      <w:pPr>
        <w:ind w:right="-1" w:firstLine="426"/>
        <w:rPr>
          <w:sz w:val="24"/>
          <w:szCs w:val="24"/>
        </w:rPr>
      </w:pPr>
    </w:p>
    <w:p w:rsidR="00387022" w:rsidRPr="00561EA5" w:rsidRDefault="00387022" w:rsidP="00387022">
      <w:pPr>
        <w:ind w:right="-1" w:firstLine="426"/>
        <w:rPr>
          <w:sz w:val="24"/>
          <w:szCs w:val="24"/>
        </w:rPr>
      </w:pPr>
    </w:p>
    <w:p w:rsidR="00387022" w:rsidRPr="00561EA5" w:rsidRDefault="00387022" w:rsidP="00387022">
      <w:pPr>
        <w:ind w:right="-1" w:firstLine="426"/>
        <w:rPr>
          <w:sz w:val="24"/>
          <w:szCs w:val="24"/>
        </w:rPr>
      </w:pPr>
    </w:p>
    <w:p w:rsidR="00387022" w:rsidRPr="00561EA5" w:rsidRDefault="00387022" w:rsidP="00387022">
      <w:pPr>
        <w:pStyle w:val="a6"/>
        <w:shd w:val="clear" w:color="auto" w:fill="FFFFFF"/>
        <w:spacing w:before="0" w:beforeAutospacing="0" w:after="0" w:afterAutospacing="0"/>
        <w:ind w:firstLine="426"/>
        <w:jc w:val="center"/>
      </w:pPr>
    </w:p>
    <w:p w:rsidR="001F4051" w:rsidRDefault="001F4051" w:rsidP="00387022">
      <w:pPr>
        <w:pStyle w:val="1"/>
        <w:spacing w:before="0" w:after="0"/>
        <w:ind w:left="709" w:right="710"/>
      </w:pPr>
    </w:p>
    <w:sectPr w:rsidR="001F4051" w:rsidSect="00F13462">
      <w:pgSz w:w="11909" w:h="16834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3462"/>
    <w:rsid w:val="001F4051"/>
    <w:rsid w:val="00227878"/>
    <w:rsid w:val="002406FD"/>
    <w:rsid w:val="00387022"/>
    <w:rsid w:val="004569A9"/>
    <w:rsid w:val="005F74E5"/>
    <w:rsid w:val="006A3677"/>
    <w:rsid w:val="006F3842"/>
    <w:rsid w:val="007F60D0"/>
    <w:rsid w:val="008305E8"/>
    <w:rsid w:val="009B6709"/>
    <w:rsid w:val="00AB6D28"/>
    <w:rsid w:val="00C3674A"/>
    <w:rsid w:val="00C64BF9"/>
    <w:rsid w:val="00F1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462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462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4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0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3870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38702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3870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55487DCE952D4F89C67892E07A1DC4E2932C94B322E322C566C3B9ACr1j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11584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2016-01-27T09:19:00Z</cp:lastPrinted>
  <dcterms:created xsi:type="dcterms:W3CDTF">2016-01-26T09:28:00Z</dcterms:created>
  <dcterms:modified xsi:type="dcterms:W3CDTF">2016-01-27T09:31:00Z</dcterms:modified>
</cp:coreProperties>
</file>